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3F34" w14:textId="798D0487" w:rsidR="00756AEF" w:rsidRDefault="001F257B">
      <w:r w:rsidRPr="005A3DDF">
        <w:rPr>
          <w:noProof/>
        </w:rPr>
        <w:drawing>
          <wp:anchor distT="0" distB="0" distL="114300" distR="114300" simplePos="0" relativeHeight="251658240" behindDoc="1" locked="0" layoutInCell="1" allowOverlap="1" wp14:anchorId="70FC18B3" wp14:editId="127F1BDD">
            <wp:simplePos x="0" y="0"/>
            <wp:positionH relativeFrom="margin">
              <wp:posOffset>2952750</wp:posOffset>
            </wp:positionH>
            <wp:positionV relativeFrom="paragraph">
              <wp:posOffset>0</wp:posOffset>
            </wp:positionV>
            <wp:extent cx="2467610" cy="1323975"/>
            <wp:effectExtent l="0" t="0" r="8890" b="9525"/>
            <wp:wrapTight wrapText="bothSides">
              <wp:wrapPolygon edited="0">
                <wp:start x="0" y="0"/>
                <wp:lineTo x="0" y="21445"/>
                <wp:lineTo x="21511" y="21445"/>
                <wp:lineTo x="21511" y="0"/>
                <wp:lineTo x="0" y="0"/>
              </wp:wrapPolygon>
            </wp:wrapTight>
            <wp:docPr id="53341160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11607" name="Picture 1" descr="A white background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0DA5E" w14:textId="7CC3E37F" w:rsidR="005A3DDF" w:rsidRDefault="005A3DDF">
      <w:pPr>
        <w:rPr>
          <w:noProof/>
        </w:rPr>
      </w:pPr>
      <w:r>
        <w:rPr>
          <w:noProof/>
        </w:rPr>
        <w:drawing>
          <wp:inline distT="0" distB="0" distL="0" distR="0" wp14:anchorId="73944C9A" wp14:editId="46EE5C36">
            <wp:extent cx="2438400" cy="955976"/>
            <wp:effectExtent l="0" t="0" r="0" b="0"/>
            <wp:docPr id="204807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38" cy="95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07B96" w14:textId="77777777" w:rsidR="00727C64" w:rsidRPr="00727C64" w:rsidRDefault="00727C64" w:rsidP="00727C64"/>
    <w:p w14:paraId="2155923C" w14:textId="77777777" w:rsidR="00727C64" w:rsidRPr="00727C64" w:rsidRDefault="00727C64" w:rsidP="00727C64"/>
    <w:p w14:paraId="7468995F" w14:textId="6655134A" w:rsidR="00727C64" w:rsidRDefault="00186C20" w:rsidP="00186C20">
      <w:pPr>
        <w:tabs>
          <w:tab w:val="left" w:pos="2595"/>
        </w:tabs>
      </w:pPr>
      <w:r>
        <w:t>Graduate Staff Intern Appointments are processed in the Workday system as student hourly appointments. These a</w:t>
      </w:r>
      <w:r w:rsidR="00AE44FC">
        <w:t>ppointments use the following position restrictions</w:t>
      </w:r>
      <w:r w:rsidR="00345E97">
        <w:t xml:space="preserve"> and compensation</w:t>
      </w:r>
      <w:r w:rsidR="00AE44FC">
        <w:t>:</w:t>
      </w:r>
    </w:p>
    <w:p w14:paraId="59113FA4" w14:textId="6D92D021" w:rsidR="00AE44FC" w:rsidRDefault="00AE44FC" w:rsidP="00186C20">
      <w:pPr>
        <w:tabs>
          <w:tab w:val="left" w:pos="2595"/>
        </w:tabs>
      </w:pPr>
      <w:r w:rsidRPr="00345E97">
        <w:rPr>
          <w:b/>
          <w:bCs/>
        </w:rPr>
        <w:t>Business Title</w:t>
      </w:r>
      <w:r w:rsidR="005B12D6" w:rsidRPr="00345E97">
        <w:rPr>
          <w:b/>
          <w:bCs/>
        </w:rPr>
        <w:t>:</w:t>
      </w:r>
      <w:r w:rsidR="005B12D6">
        <w:t xml:space="preserve"> Graduate Staff Intern</w:t>
      </w:r>
    </w:p>
    <w:p w14:paraId="34C515DC" w14:textId="1459563A" w:rsidR="005B12D6" w:rsidRDefault="005B12D6" w:rsidP="00186C20">
      <w:pPr>
        <w:tabs>
          <w:tab w:val="left" w:pos="2595"/>
        </w:tabs>
      </w:pPr>
      <w:r w:rsidRPr="00345E97">
        <w:rPr>
          <w:b/>
          <w:bCs/>
        </w:rPr>
        <w:t>Job Profile</w:t>
      </w:r>
      <w:r>
        <w:t xml:space="preserve">: </w:t>
      </w:r>
      <w:r w:rsidR="00EA5A22" w:rsidRPr="00EA5A22">
        <w:t>9962-YN_STUDENT - Graduate Staff Intern</w:t>
      </w:r>
    </w:p>
    <w:p w14:paraId="1FBD6CAD" w14:textId="152AB04E" w:rsidR="00345E97" w:rsidRDefault="00EA5A22" w:rsidP="00345E97">
      <w:r w:rsidRPr="00345E97">
        <w:rPr>
          <w:b/>
          <w:bCs/>
        </w:rPr>
        <w:t>Job Family</w:t>
      </w:r>
      <w:r>
        <w:t xml:space="preserve">: </w:t>
      </w:r>
      <w:r w:rsidR="00345E97">
        <w:t xml:space="preserve"> Student &gt; Student Hourly</w:t>
      </w:r>
    </w:p>
    <w:p w14:paraId="56CED48C" w14:textId="63955682" w:rsidR="00345E97" w:rsidRDefault="00045374" w:rsidP="00345E97">
      <w:r w:rsidRPr="00045374">
        <w:rPr>
          <w:b/>
          <w:bCs/>
        </w:rPr>
        <w:t>Employee Type</w:t>
      </w:r>
      <w:r>
        <w:t xml:space="preserve">: </w:t>
      </w:r>
      <w:r w:rsidRPr="00045374">
        <w:t>Student Hourly (+) (Fixed Term)</w:t>
      </w:r>
    </w:p>
    <w:p w14:paraId="4C0F0288" w14:textId="4BD8B7AF" w:rsidR="007147DF" w:rsidRDefault="007147DF" w:rsidP="00345E97">
      <w:r w:rsidRPr="0073155D">
        <w:rPr>
          <w:b/>
          <w:bCs/>
        </w:rPr>
        <w:t>Compensation Package</w:t>
      </w:r>
      <w:r>
        <w:t xml:space="preserve">: </w:t>
      </w:r>
      <w:r w:rsidR="0073155D" w:rsidRPr="0073155D">
        <w:t>Hourly Package</w:t>
      </w:r>
    </w:p>
    <w:p w14:paraId="37C36223" w14:textId="1C330B27" w:rsidR="00EA5A22" w:rsidRDefault="0073155D" w:rsidP="00CD4201">
      <w:r w:rsidRPr="0073155D">
        <w:rPr>
          <w:b/>
          <w:bCs/>
        </w:rPr>
        <w:t>Grade</w:t>
      </w:r>
      <w:r>
        <w:t xml:space="preserve">: </w:t>
      </w:r>
      <w:r w:rsidRPr="0073155D">
        <w:t>Graduate Staff Intern</w:t>
      </w:r>
    </w:p>
    <w:p w14:paraId="04603C37" w14:textId="77777777" w:rsidR="003E5B9E" w:rsidRDefault="003E5B9E" w:rsidP="00CD4201"/>
    <w:p w14:paraId="42134D5F" w14:textId="1FDB0E19" w:rsidR="00727C64" w:rsidRDefault="00727C64" w:rsidP="00727C64">
      <w:pPr>
        <w:tabs>
          <w:tab w:val="left" w:pos="2595"/>
        </w:tabs>
        <w:rPr>
          <w:rStyle w:val="Hyperlink"/>
        </w:rPr>
      </w:pPr>
      <w:r>
        <w:t>This Reference Guide provides information on how to create student hourly positions in Workday.</w:t>
      </w:r>
      <w:r w:rsidRPr="00727C64">
        <w:t xml:space="preserve"> </w:t>
      </w:r>
      <w:hyperlink r:id="rId9" w:history="1">
        <w:r w:rsidRPr="009331DE">
          <w:rPr>
            <w:rStyle w:val="Hyperlink"/>
          </w:rPr>
          <w:t>https://jira.esg.wsu.edu/servicedesk/customer/kb/view/156963523</w:t>
        </w:r>
      </w:hyperlink>
    </w:p>
    <w:p w14:paraId="39856DF1" w14:textId="583F6E28" w:rsidR="00042A79" w:rsidRDefault="000C3F64" w:rsidP="00042A79">
      <w:pPr>
        <w:rPr>
          <w:rStyle w:val="ui-provider"/>
        </w:rPr>
      </w:pPr>
      <w:r>
        <w:rPr>
          <w:rStyle w:val="ui-provider"/>
        </w:rPr>
        <w:t>All time for work study and departmental appointments will be entered/reported in Workday</w:t>
      </w:r>
      <w:r w:rsidR="000F3CD7">
        <w:rPr>
          <w:rStyle w:val="ui-provider"/>
        </w:rPr>
        <w:t xml:space="preserve">. </w:t>
      </w:r>
    </w:p>
    <w:p w14:paraId="5BBAB5BC" w14:textId="29BAB79B" w:rsidR="00BF128A" w:rsidRDefault="00BF128A" w:rsidP="00042A79">
      <w:pPr>
        <w:rPr>
          <w:rStyle w:val="ui-provider"/>
        </w:rPr>
      </w:pPr>
      <w:r>
        <w:t xml:space="preserve">Temporary employees’ effort is recorded in the Workday Enter and Correct Time business </w:t>
      </w:r>
      <w:r w:rsidR="00E627A9">
        <w:t>processes.</w:t>
      </w:r>
    </w:p>
    <w:p w14:paraId="64BAF680" w14:textId="77777777" w:rsidR="00E627A9" w:rsidRDefault="00E627A9" w:rsidP="00E627A9">
      <w:r>
        <w:t xml:space="preserve">See the </w:t>
      </w:r>
      <w:hyperlink r:id="rId10" w:history="1">
        <w:r>
          <w:rPr>
            <w:rStyle w:val="Hyperlink"/>
          </w:rPr>
          <w:t>Workday Enter and Correct Time reference guide</w:t>
        </w:r>
      </w:hyperlink>
      <w:r>
        <w:t xml:space="preserve"> here.</w:t>
      </w:r>
    </w:p>
    <w:p w14:paraId="722E3853" w14:textId="77777777" w:rsidR="002874A9" w:rsidRDefault="002874A9" w:rsidP="00E627A9"/>
    <w:p w14:paraId="74B0F918" w14:textId="3EC00FEF" w:rsidR="001A6F7A" w:rsidRPr="002874A9" w:rsidRDefault="00B71526" w:rsidP="00042A79">
      <w:pPr>
        <w:rPr>
          <w:rStyle w:val="ui-provider"/>
          <w:b/>
          <w:bCs/>
        </w:rPr>
      </w:pPr>
      <w:r w:rsidRPr="002874A9">
        <w:rPr>
          <w:rStyle w:val="ui-provider"/>
          <w:b/>
          <w:bCs/>
        </w:rPr>
        <w:t>ALL GSI Appointments are partially funded by State Work</w:t>
      </w:r>
      <w:r w:rsidR="002874A9" w:rsidRPr="002874A9">
        <w:rPr>
          <w:rStyle w:val="ui-provider"/>
          <w:b/>
          <w:bCs/>
        </w:rPr>
        <w:t>-</w:t>
      </w:r>
      <w:r w:rsidRPr="002874A9">
        <w:rPr>
          <w:rStyle w:val="ui-provider"/>
          <w:b/>
          <w:bCs/>
        </w:rPr>
        <w:t xml:space="preserve">Study </w:t>
      </w:r>
      <w:r w:rsidR="002874A9" w:rsidRPr="002874A9">
        <w:rPr>
          <w:rStyle w:val="ui-provider"/>
          <w:b/>
          <w:bCs/>
        </w:rPr>
        <w:t>once approved:</w:t>
      </w:r>
    </w:p>
    <w:p w14:paraId="03A240A6" w14:textId="4CE72665" w:rsidR="00273891" w:rsidRDefault="00273891" w:rsidP="00042A79">
      <w:pPr>
        <w:rPr>
          <w:rStyle w:val="ui-provider"/>
        </w:rPr>
      </w:pPr>
      <w:r>
        <w:rPr>
          <w:rStyle w:val="ui-provider"/>
        </w:rPr>
        <w:t>GSI Appointments MUST be assigned Work</w:t>
      </w:r>
      <w:r w:rsidR="00011CEC">
        <w:rPr>
          <w:rStyle w:val="ui-provider"/>
        </w:rPr>
        <w:t>-</w:t>
      </w:r>
      <w:r>
        <w:rPr>
          <w:rStyle w:val="ui-provider"/>
        </w:rPr>
        <w:t>Study compensation as part of the requirements of this position</w:t>
      </w:r>
      <w:r w:rsidR="00FA216C">
        <w:rPr>
          <w:rStyle w:val="ui-provider"/>
        </w:rPr>
        <w:t xml:space="preserve">. Please follow standard protocol for assigning </w:t>
      </w:r>
      <w:r w:rsidR="00011CEC" w:rsidRPr="00011CEC">
        <w:rPr>
          <w:rStyle w:val="ui-provider"/>
          <w:i/>
          <w:iCs/>
        </w:rPr>
        <w:t>S</w:t>
      </w:r>
      <w:r w:rsidR="00FA216C" w:rsidRPr="00011CEC">
        <w:rPr>
          <w:rStyle w:val="ui-provider"/>
          <w:i/>
          <w:iCs/>
        </w:rPr>
        <w:t xml:space="preserve">tate </w:t>
      </w:r>
      <w:r w:rsidR="00011CEC" w:rsidRPr="00011CEC">
        <w:rPr>
          <w:rStyle w:val="ui-provider"/>
          <w:i/>
          <w:iCs/>
        </w:rPr>
        <w:t>Work-Study</w:t>
      </w:r>
      <w:r w:rsidR="00FA216C">
        <w:rPr>
          <w:rStyle w:val="ui-provider"/>
        </w:rPr>
        <w:t xml:space="preserve"> to the student compensati</w:t>
      </w:r>
      <w:r w:rsidR="00011CEC">
        <w:rPr>
          <w:rStyle w:val="ui-provider"/>
        </w:rPr>
        <w:t>on.</w:t>
      </w:r>
    </w:p>
    <w:p w14:paraId="3BD4CCC8" w14:textId="725DF34D" w:rsidR="00B71526" w:rsidRDefault="00B71526" w:rsidP="00042A79">
      <w:pPr>
        <w:rPr>
          <w:rStyle w:val="ui-provider"/>
        </w:rPr>
      </w:pPr>
      <w:r w:rsidRPr="00B71526">
        <w:t>Based on Washington State University (WSU) student employment guidelines, state work-study positions are often linked to specific civil service titles for pay equity. While specific, changing "R" codes (such as R034, etc.) are used for SWS (State Work-Study) compensation ranges</w:t>
      </w:r>
    </w:p>
    <w:p w14:paraId="1B148BE0" w14:textId="36A740E0" w:rsidR="001F257B" w:rsidRDefault="00011CEC" w:rsidP="00042A79">
      <w:pPr>
        <w:rPr>
          <w:rStyle w:val="ui-provider"/>
        </w:rPr>
      </w:pPr>
      <w:r>
        <w:rPr>
          <w:rStyle w:val="ui-provider"/>
        </w:rPr>
        <w:t xml:space="preserve">The </w:t>
      </w:r>
      <w:r w:rsidR="00EE02E5">
        <w:rPr>
          <w:rStyle w:val="ui-provider"/>
        </w:rPr>
        <w:t>state equivalency title code for assigning state work study to this position is</w:t>
      </w:r>
      <w:r w:rsidR="00B36E24">
        <w:rPr>
          <w:rStyle w:val="ui-provider"/>
        </w:rPr>
        <w:t>:</w:t>
      </w:r>
      <w:r w:rsidR="002874A9">
        <w:rPr>
          <w:rStyle w:val="ui-provider"/>
        </w:rPr>
        <w:t xml:space="preserve"> </w:t>
      </w:r>
      <w:r w:rsidR="002874A9" w:rsidRPr="00DF44BF">
        <w:rPr>
          <w:rStyle w:val="ui-provider"/>
          <w:b/>
          <w:bCs/>
          <w:color w:val="275317" w:themeColor="accent6" w:themeShade="80"/>
        </w:rPr>
        <w:t>R041</w:t>
      </w:r>
    </w:p>
    <w:p w14:paraId="023A1099" w14:textId="53C66C30" w:rsidR="002874A9" w:rsidRDefault="004A0EB5" w:rsidP="00042A79">
      <w:pPr>
        <w:rPr>
          <w:rStyle w:val="ui-provider"/>
        </w:rPr>
      </w:pPr>
      <w:r w:rsidRPr="004A0EB5">
        <w:t xml:space="preserve">Based on Washington State University (WSU) student employment guidelines, state work-study positions are often linked to specific civil service titles for pay equity. </w:t>
      </w:r>
      <w:r>
        <w:t>Specific</w:t>
      </w:r>
      <w:r w:rsidRPr="004A0EB5">
        <w:t xml:space="preserve"> "R" codes (such as R0</w:t>
      </w:r>
      <w:r>
        <w:t>41</w:t>
      </w:r>
      <w:r w:rsidRPr="004A0EB5">
        <w:t>, etc.) are used for SWS (State Work-Study) compensation ranges</w:t>
      </w:r>
    </w:p>
    <w:p w14:paraId="6AA059A1" w14:textId="4B269979" w:rsidR="0060767A" w:rsidRDefault="00D628A6" w:rsidP="00042A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m</w:t>
      </w:r>
      <w:r w:rsidR="001A6F7A" w:rsidRPr="001A6F7A">
        <w:rPr>
          <w:rFonts w:ascii="Calibri" w:hAnsi="Calibri" w:cs="Calibri"/>
          <w:sz w:val="24"/>
          <w:szCs w:val="24"/>
        </w:rPr>
        <w:t>onitor work</w:t>
      </w:r>
      <w:r w:rsidR="0060767A">
        <w:rPr>
          <w:rFonts w:ascii="Calibri" w:hAnsi="Calibri" w:cs="Calibri"/>
          <w:sz w:val="24"/>
          <w:szCs w:val="24"/>
        </w:rPr>
        <w:t>-</w:t>
      </w:r>
      <w:r w:rsidR="001A6F7A" w:rsidRPr="001A6F7A">
        <w:rPr>
          <w:rFonts w:ascii="Calibri" w:hAnsi="Calibri" w:cs="Calibri"/>
          <w:sz w:val="24"/>
          <w:szCs w:val="24"/>
        </w:rPr>
        <w:t>study appointments to make sure the allotted work study amount is not overspent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19BEA6B" w14:textId="268A3811" w:rsidR="001A6F7A" w:rsidRPr="00042A79" w:rsidRDefault="00D628A6" w:rsidP="00042A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Departments can monitor </w:t>
      </w:r>
      <w:r w:rsidR="0060767A">
        <w:rPr>
          <w:rFonts w:ascii="Calibri" w:hAnsi="Calibri" w:cs="Calibri"/>
          <w:sz w:val="24"/>
          <w:szCs w:val="24"/>
        </w:rPr>
        <w:t>work-study</w:t>
      </w:r>
      <w:r>
        <w:rPr>
          <w:rFonts w:ascii="Calibri" w:hAnsi="Calibri" w:cs="Calibri"/>
          <w:sz w:val="24"/>
          <w:szCs w:val="24"/>
        </w:rPr>
        <w:t xml:space="preserve"> payroll transactions using the following Workday report</w:t>
      </w:r>
      <w:r w:rsidR="0060767A">
        <w:rPr>
          <w:rFonts w:ascii="Calibri" w:hAnsi="Calibri" w:cs="Calibri"/>
          <w:sz w:val="24"/>
          <w:szCs w:val="24"/>
        </w:rPr>
        <w:t>:</w:t>
      </w:r>
    </w:p>
    <w:p w14:paraId="39B49BFE" w14:textId="7E6541F1" w:rsidR="00042A79" w:rsidRPr="0060767A" w:rsidRDefault="00042A79" w:rsidP="00042A79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0767A">
        <w:rPr>
          <w:rFonts w:ascii="Calibri" w:hAnsi="Calibri" w:cs="Calibri"/>
          <w:b/>
          <w:bCs/>
          <w:color w:val="auto"/>
          <w:sz w:val="24"/>
          <w:szCs w:val="24"/>
        </w:rPr>
        <w:t>CR PAY Work-Study Payroll Transactions</w:t>
      </w:r>
    </w:p>
    <w:p w14:paraId="1EA9C69A" w14:textId="3111EB01" w:rsidR="00042A79" w:rsidRDefault="00042A79" w:rsidP="00042A79"/>
    <w:p w14:paraId="504FD80B" w14:textId="77777777" w:rsidR="00B300C7" w:rsidRPr="00226576" w:rsidRDefault="00B300C7" w:rsidP="00B300C7">
      <w:pPr>
        <w:pStyle w:val="ListParagraph"/>
        <w:rPr>
          <w:rFonts w:ascii="Calibri" w:eastAsia="Calibri" w:hAnsi="Calibri" w:cs="Calibri"/>
          <w:sz w:val="20"/>
          <w:szCs w:val="20"/>
          <w:u w:val="single"/>
        </w:rPr>
      </w:pPr>
    </w:p>
    <w:p w14:paraId="221FF36B" w14:textId="77777777" w:rsidR="00B300C7" w:rsidRPr="00226576" w:rsidRDefault="00B300C7" w:rsidP="00B300C7">
      <w:pPr>
        <w:pStyle w:val="ListParagraph"/>
        <w:rPr>
          <w:rFonts w:ascii="Calibri" w:eastAsia="Calibri" w:hAnsi="Calibri" w:cs="Calibri"/>
          <w:sz w:val="20"/>
          <w:szCs w:val="20"/>
          <w:u w:val="single"/>
        </w:rPr>
      </w:pPr>
      <w:r w:rsidRPr="00226576">
        <w:rPr>
          <w:rFonts w:ascii="Calibri" w:eastAsia="Calibri" w:hAnsi="Calibri" w:cs="Calibri"/>
          <w:sz w:val="20"/>
          <w:szCs w:val="20"/>
          <w:u w:val="single"/>
        </w:rPr>
        <w:t>Minimum Hourly Wage Equivalency for Graduate Student Employees in Hourly Appointments</w:t>
      </w:r>
    </w:p>
    <w:p w14:paraId="3ECA060B" w14:textId="77777777" w:rsidR="00B300C7" w:rsidRPr="00226576" w:rsidRDefault="00B300C7" w:rsidP="00B300C7">
      <w:pPr>
        <w:pStyle w:val="ListParagraph"/>
        <w:rPr>
          <w:rFonts w:ascii="Calibri" w:eastAsia="Calibri" w:hAnsi="Calibri" w:cs="Calibri"/>
          <w:sz w:val="20"/>
          <w:szCs w:val="20"/>
          <w:u w:val="single"/>
        </w:rPr>
      </w:pPr>
    </w:p>
    <w:p w14:paraId="6756BA59" w14:textId="77777777" w:rsidR="00B300C7" w:rsidRDefault="00B300C7" w:rsidP="00B300C7">
      <w:pPr>
        <w:pStyle w:val="ListParagraph"/>
        <w:rPr>
          <w:rFonts w:ascii="Calibri" w:eastAsia="Calibri" w:hAnsi="Calibri" w:cs="Calibri"/>
          <w:sz w:val="20"/>
          <w:szCs w:val="20"/>
        </w:rPr>
      </w:pPr>
      <w:r w:rsidRPr="00226576">
        <w:rPr>
          <w:rFonts w:ascii="Calibri" w:eastAsia="Calibri" w:hAnsi="Calibri" w:cs="Calibri"/>
          <w:sz w:val="20"/>
          <w:szCs w:val="20"/>
        </w:rPr>
        <w:t>Academic Student Employees are paid hourly rates based on their working hours at half of the full-time equivalent (FTE). In the state of Washington, a full-time job for 12 months is equivalent to 2,088 hours per year, which is equal to 174 hours per month. Since Academic Student Employees work at a .5 FTE, their work hours are half of this full-time monthly total, resulting in 87 hours per month (174 divided by 2). The monthly salary figures provided in this context are based on these 87 hours.</w:t>
      </w:r>
    </w:p>
    <w:p w14:paraId="0537C6D2" w14:textId="77777777" w:rsidR="00B300C7" w:rsidRPr="00226576" w:rsidRDefault="00B300C7" w:rsidP="00B300C7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6C1DB686" w14:textId="01914D34" w:rsidR="00042A79" w:rsidRPr="00B300C7" w:rsidRDefault="001C3A01" w:rsidP="00B300C7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  <w:hyperlink r:id="rId11" w:history="1">
        <w:r w:rsidR="00B300C7" w:rsidRPr="00226576">
          <w:rPr>
            <w:rStyle w:val="Hyperlink"/>
            <w:rFonts w:ascii="Calibri" w:eastAsia="Calibri" w:hAnsi="Calibri" w:cs="Calibri"/>
            <w:sz w:val="20"/>
            <w:szCs w:val="20"/>
          </w:rPr>
          <w:t>ASSISTANTSHIP SALARY TABLE Effective 05/01/2024</w:t>
        </w:r>
      </w:hyperlink>
    </w:p>
    <w:p w14:paraId="54A4D3CA" w14:textId="49294BDA" w:rsidR="00300FBE" w:rsidRDefault="00B300C7" w:rsidP="007D7E27">
      <w:pPr>
        <w:pStyle w:val="NormalWeb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49AE9C7" wp14:editId="11447282">
            <wp:simplePos x="0" y="0"/>
            <wp:positionH relativeFrom="margin">
              <wp:posOffset>-314325</wp:posOffset>
            </wp:positionH>
            <wp:positionV relativeFrom="paragraph">
              <wp:posOffset>2531745</wp:posOffset>
            </wp:positionV>
            <wp:extent cx="6219825" cy="3533140"/>
            <wp:effectExtent l="0" t="0" r="9525" b="0"/>
            <wp:wrapTight wrapText="bothSides">
              <wp:wrapPolygon edited="0">
                <wp:start x="0" y="0"/>
                <wp:lineTo x="0" y="21429"/>
                <wp:lineTo x="21567" y="21429"/>
                <wp:lineTo x="2156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576">
        <w:rPr>
          <w:rFonts w:ascii="Calibri" w:eastAsia="Calibri" w:hAnsi="Calibri" w:cs="Calibri"/>
          <w:noProof/>
          <w:sz w:val="20"/>
          <w:szCs w:val="20"/>
          <w:u w:val="single"/>
        </w:rPr>
        <w:drawing>
          <wp:anchor distT="0" distB="0" distL="114300" distR="114300" simplePos="0" relativeHeight="251658241" behindDoc="1" locked="0" layoutInCell="1" allowOverlap="1" wp14:anchorId="2817C537" wp14:editId="2756B09F">
            <wp:simplePos x="0" y="0"/>
            <wp:positionH relativeFrom="column">
              <wp:posOffset>-342900</wp:posOffset>
            </wp:positionH>
            <wp:positionV relativeFrom="paragraph">
              <wp:posOffset>213995</wp:posOffset>
            </wp:positionV>
            <wp:extent cx="5943600" cy="1653413"/>
            <wp:effectExtent l="0" t="0" r="0" b="4445"/>
            <wp:wrapTight wrapText="bothSides">
              <wp:wrapPolygon edited="0">
                <wp:start x="0" y="0"/>
                <wp:lineTo x="0" y="21409"/>
                <wp:lineTo x="21531" y="21409"/>
                <wp:lineTo x="21531" y="0"/>
                <wp:lineTo x="0" y="0"/>
              </wp:wrapPolygon>
            </wp:wrapTight>
            <wp:docPr id="136685343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53430" name="Picture 1" descr="A screenshot of a computer scree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DF"/>
    <w:rsid w:val="00011CEC"/>
    <w:rsid w:val="00042A79"/>
    <w:rsid w:val="00045374"/>
    <w:rsid w:val="00073102"/>
    <w:rsid w:val="000C3F64"/>
    <w:rsid w:val="000F3CD7"/>
    <w:rsid w:val="001814F7"/>
    <w:rsid w:val="00186C20"/>
    <w:rsid w:val="001A6F7A"/>
    <w:rsid w:val="001C3A01"/>
    <w:rsid w:val="001F257B"/>
    <w:rsid w:val="00273891"/>
    <w:rsid w:val="002874A9"/>
    <w:rsid w:val="00300FBE"/>
    <w:rsid w:val="00345E97"/>
    <w:rsid w:val="00362E14"/>
    <w:rsid w:val="003A1ADF"/>
    <w:rsid w:val="003E5B9E"/>
    <w:rsid w:val="004A0EB5"/>
    <w:rsid w:val="004E0765"/>
    <w:rsid w:val="005118D9"/>
    <w:rsid w:val="00555CF6"/>
    <w:rsid w:val="005830E5"/>
    <w:rsid w:val="005A3DDF"/>
    <w:rsid w:val="005B12D6"/>
    <w:rsid w:val="005C3F5D"/>
    <w:rsid w:val="005F027B"/>
    <w:rsid w:val="0060767A"/>
    <w:rsid w:val="00702603"/>
    <w:rsid w:val="007147DF"/>
    <w:rsid w:val="00727C64"/>
    <w:rsid w:val="0073155D"/>
    <w:rsid w:val="00756AEF"/>
    <w:rsid w:val="007B494D"/>
    <w:rsid w:val="007D7E27"/>
    <w:rsid w:val="007E199B"/>
    <w:rsid w:val="007F6A9C"/>
    <w:rsid w:val="008B5F90"/>
    <w:rsid w:val="008D49D2"/>
    <w:rsid w:val="009E529F"/>
    <w:rsid w:val="00A342CB"/>
    <w:rsid w:val="00A95E7C"/>
    <w:rsid w:val="00AE44FC"/>
    <w:rsid w:val="00AF69C3"/>
    <w:rsid w:val="00B04D66"/>
    <w:rsid w:val="00B300C7"/>
    <w:rsid w:val="00B36E24"/>
    <w:rsid w:val="00B71526"/>
    <w:rsid w:val="00B73DFC"/>
    <w:rsid w:val="00BA5094"/>
    <w:rsid w:val="00BD418E"/>
    <w:rsid w:val="00BF128A"/>
    <w:rsid w:val="00C132DD"/>
    <w:rsid w:val="00CD4201"/>
    <w:rsid w:val="00CF2CF9"/>
    <w:rsid w:val="00D628A6"/>
    <w:rsid w:val="00DF44BF"/>
    <w:rsid w:val="00E32221"/>
    <w:rsid w:val="00E627A9"/>
    <w:rsid w:val="00EA5A22"/>
    <w:rsid w:val="00EE02E5"/>
    <w:rsid w:val="00EE1EDD"/>
    <w:rsid w:val="00F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1FDD"/>
  <w15:chartTrackingRefBased/>
  <w15:docId w15:val="{6B6513B2-4FA1-4EBC-A9DB-235CADFA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3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3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0C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radschool.wsu.edu/documents/2024/02/graduate-assistantship-salary-table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onfluence.esg.wsu.edu/display/WKB/Workday+Materials" TargetMode="External"/><Relationship Id="rId4" Type="http://schemas.openxmlformats.org/officeDocument/2006/relationships/styles" Target="styles.xml"/><Relationship Id="rId9" Type="http://schemas.openxmlformats.org/officeDocument/2006/relationships/hyperlink" Target="https://jira.esg.wsu.edu/servicedesk/customer/kb/view/1569635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5BB05D4DE2445B6B0A57E72BF4E1E" ma:contentTypeVersion="19" ma:contentTypeDescription="Create a new document." ma:contentTypeScope="" ma:versionID="736d64580506afe77775836c6f0ffc22">
  <xsd:schema xmlns:xsd="http://www.w3.org/2001/XMLSchema" xmlns:xs="http://www.w3.org/2001/XMLSchema" xmlns:p="http://schemas.microsoft.com/office/2006/metadata/properties" xmlns:ns2="41bede1e-ff2d-43ce-968e-6802731a33b8" xmlns:ns3="4dc845fc-a0a7-4afe-bfdb-0a25efe6accb" xmlns:ns4="2ede3c53-7a4b-47bc-9966-a8e0855f82cb" targetNamespace="http://schemas.microsoft.com/office/2006/metadata/properties" ma:root="true" ma:fieldsID="0f9e5d9af79c165c8be4cccf01d59638" ns2:_="" ns3:_="" ns4:_="">
    <xsd:import namespace="41bede1e-ff2d-43ce-968e-6802731a33b8"/>
    <xsd:import namespace="4dc845fc-a0a7-4afe-bfdb-0a25efe6accb"/>
    <xsd:import namespace="2ede3c53-7a4b-47bc-9966-a8e0855f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de1e-ff2d-43ce-968e-6802731a3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5fc-a0a7-4afe-bfdb-0a25efe6a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3c53-7a4b-47bc-9966-a8e0855f82c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3ba6aa-44e1-49ab-9eb3-78d713f0b706}" ma:internalName="TaxCatchAll" ma:showField="CatchAllData" ma:web="2ede3c53-7a4b-47bc-9966-a8e0855f8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c845fc-a0a7-4afe-bfdb-0a25efe6accb">
      <UserInfo>
        <DisplayName/>
        <AccountId xsi:nil="true"/>
        <AccountType/>
      </UserInfo>
    </SharedWithUsers>
    <lcf76f155ced4ddcb4097134ff3c332f xmlns="41bede1e-ff2d-43ce-968e-6802731a33b8">
      <Terms xmlns="http://schemas.microsoft.com/office/infopath/2007/PartnerControls"/>
    </lcf76f155ced4ddcb4097134ff3c332f>
    <TaxCatchAll xmlns="2ede3c53-7a4b-47bc-9966-a8e0855f82cb" xsi:nil="true"/>
  </documentManagement>
</p:properties>
</file>

<file path=customXml/itemProps1.xml><?xml version="1.0" encoding="utf-8"?>
<ds:datastoreItem xmlns:ds="http://schemas.openxmlformats.org/officeDocument/2006/customXml" ds:itemID="{EB5E6CB5-A7A7-4695-A796-9D6B9EAA1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ede1e-ff2d-43ce-968e-6802731a33b8"/>
    <ds:schemaRef ds:uri="4dc845fc-a0a7-4afe-bfdb-0a25efe6accb"/>
    <ds:schemaRef ds:uri="2ede3c53-7a4b-47bc-9966-a8e0855f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37EBB-2442-4B32-9342-2E78AFEB8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98C81-F046-4131-A5C6-DECB418D2A51}">
  <ds:schemaRefs>
    <ds:schemaRef ds:uri="http://schemas.microsoft.com/office/2006/metadata/properties"/>
    <ds:schemaRef ds:uri="http://schemas.microsoft.com/office/infopath/2007/PartnerControls"/>
    <ds:schemaRef ds:uri="4dc845fc-a0a7-4afe-bfdb-0a25efe6accb"/>
    <ds:schemaRef ds:uri="41bede1e-ff2d-43ce-968e-6802731a33b8"/>
    <ds:schemaRef ds:uri="2ede3c53-7a4b-47bc-9966-a8e0855f8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2870</CharactersWithSpaces>
  <SharedDoc>false</SharedDoc>
  <HLinks>
    <vt:vector size="12" baseType="variant">
      <vt:variant>
        <vt:i4>30</vt:i4>
      </vt:variant>
      <vt:variant>
        <vt:i4>3</vt:i4>
      </vt:variant>
      <vt:variant>
        <vt:i4>0</vt:i4>
      </vt:variant>
      <vt:variant>
        <vt:i4>5</vt:i4>
      </vt:variant>
      <vt:variant>
        <vt:lpwstr>https://confluence.esg.wsu.edu/display/WKB/Workday+Materials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https://jira.esg.wsu.edu/servicedesk/customer/kb/view/156963523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Stephanie</dc:creator>
  <cp:keywords/>
  <dc:description/>
  <cp:lastModifiedBy>Sena, Zackarie Steven</cp:lastModifiedBy>
  <cp:revision>2</cp:revision>
  <dcterms:created xsi:type="dcterms:W3CDTF">2026-03-12T16:45:00Z</dcterms:created>
  <dcterms:modified xsi:type="dcterms:W3CDTF">2026-03-12T16:45:00Z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0x01010030A5BB05D4DE2445B6B0A57E72BF4E1E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